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222" w:rsidRDefault="00E44258">
      <w:pPr>
        <w:rPr>
          <w:sz w:val="0"/>
          <w:szCs w:val="0"/>
        </w:rPr>
      </w:pPr>
      <w:r w:rsidRPr="00E44258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4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3080">
        <w:br w:type="page"/>
      </w:r>
    </w:p>
    <w:p w:rsidR="003E7222" w:rsidRPr="00264F85" w:rsidRDefault="00E44258">
      <w:pPr>
        <w:rPr>
          <w:sz w:val="0"/>
          <w:szCs w:val="0"/>
        </w:rPr>
      </w:pPr>
      <w:r w:rsidRPr="00E44258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43080" w:rsidRPr="00264F85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3E7222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3E7222" w:rsidRDefault="003E7222"/>
        </w:tc>
        <w:tc>
          <w:tcPr>
            <w:tcW w:w="1135" w:type="dxa"/>
          </w:tcPr>
          <w:p w:rsidR="003E7222" w:rsidRDefault="003E7222"/>
        </w:tc>
        <w:tc>
          <w:tcPr>
            <w:tcW w:w="85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  <w:tc>
          <w:tcPr>
            <w:tcW w:w="1702" w:type="dxa"/>
          </w:tcPr>
          <w:p w:rsidR="003E7222" w:rsidRDefault="003E722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3E7222">
        <w:trPr>
          <w:trHeight w:hRule="exact" w:val="277"/>
        </w:trPr>
        <w:tc>
          <w:tcPr>
            <w:tcW w:w="4679" w:type="dxa"/>
          </w:tcPr>
          <w:p w:rsidR="003E7222" w:rsidRDefault="003E7222"/>
        </w:tc>
        <w:tc>
          <w:tcPr>
            <w:tcW w:w="426" w:type="dxa"/>
          </w:tcPr>
          <w:p w:rsidR="003E7222" w:rsidRDefault="003E7222"/>
        </w:tc>
        <w:tc>
          <w:tcPr>
            <w:tcW w:w="1135" w:type="dxa"/>
          </w:tcPr>
          <w:p w:rsidR="003E7222" w:rsidRDefault="003E7222"/>
        </w:tc>
        <w:tc>
          <w:tcPr>
            <w:tcW w:w="85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  <w:tc>
          <w:tcPr>
            <w:tcW w:w="170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</w:tr>
      <w:tr w:rsidR="003E7222" w:rsidRPr="00E4425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E72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E7222" w:rsidRPr="00E4425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E7222" w:rsidRPr="00264F85" w:rsidRDefault="003E7222"/>
        </w:tc>
        <w:tc>
          <w:tcPr>
            <w:tcW w:w="85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E7222" w:rsidRPr="00E4425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3E7222" w:rsidRPr="00E4425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E7222" w:rsidRPr="00E4425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E7222" w:rsidRPr="00E4425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3E7222" w:rsidRPr="00E44258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E722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E7222" w:rsidRPr="00E4425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E7222" w:rsidRPr="00264F85" w:rsidRDefault="003E7222"/>
        </w:tc>
        <w:tc>
          <w:tcPr>
            <w:tcW w:w="85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E7222" w:rsidRPr="00E4425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3E7222" w:rsidRPr="00E4425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E7222" w:rsidRPr="00E4425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E7222" w:rsidRPr="00E4425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3E7222" w:rsidRPr="00E44258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3E722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E7222" w:rsidRPr="00E4425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E7222" w:rsidRPr="00264F85" w:rsidRDefault="003E7222"/>
        </w:tc>
        <w:tc>
          <w:tcPr>
            <w:tcW w:w="85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E7222" w:rsidRPr="00E4425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3E7222" w:rsidRPr="00E4425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E7222" w:rsidRPr="00E44258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 w:rsidRPr="00E44258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3E7222" w:rsidRDefault="003E7222"/>
        </w:tc>
        <w:tc>
          <w:tcPr>
            <w:tcW w:w="85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  <w:tc>
          <w:tcPr>
            <w:tcW w:w="170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</w:tr>
      <w:tr w:rsidR="003E7222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3E7222">
        <w:trPr>
          <w:trHeight w:hRule="exact" w:val="527"/>
        </w:trPr>
        <w:tc>
          <w:tcPr>
            <w:tcW w:w="4679" w:type="dxa"/>
          </w:tcPr>
          <w:p w:rsidR="003E7222" w:rsidRDefault="003E7222"/>
        </w:tc>
        <w:tc>
          <w:tcPr>
            <w:tcW w:w="426" w:type="dxa"/>
          </w:tcPr>
          <w:p w:rsidR="003E7222" w:rsidRDefault="003E7222"/>
        </w:tc>
        <w:tc>
          <w:tcPr>
            <w:tcW w:w="1135" w:type="dxa"/>
          </w:tcPr>
          <w:p w:rsidR="003E7222" w:rsidRDefault="003E7222"/>
        </w:tc>
        <w:tc>
          <w:tcPr>
            <w:tcW w:w="85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  <w:tc>
          <w:tcPr>
            <w:tcW w:w="170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</w:tr>
      <w:tr w:rsidR="003E722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</w:pPr>
            <w:r w:rsidRPr="00264F85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3E7222" w:rsidRPr="00E4425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3E7222" w:rsidRPr="00264F85" w:rsidRDefault="003E7222"/>
        </w:tc>
        <w:tc>
          <w:tcPr>
            <w:tcW w:w="85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3E7222" w:rsidRPr="00E4425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3E7222" w:rsidRPr="00E4425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3E7222" w:rsidRPr="00E4425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3E7222" w:rsidRPr="00264F85" w:rsidRDefault="003E7222"/>
        </w:tc>
        <w:tc>
          <w:tcPr>
            <w:tcW w:w="993" w:type="dxa"/>
          </w:tcPr>
          <w:p w:rsidR="003E7222" w:rsidRPr="00264F85" w:rsidRDefault="003E7222"/>
        </w:tc>
      </w:tr>
      <w:tr w:rsidR="003E72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3E722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  <w:tc>
          <w:tcPr>
            <w:tcW w:w="1702" w:type="dxa"/>
          </w:tcPr>
          <w:p w:rsidR="003E7222" w:rsidRDefault="003E7222"/>
        </w:tc>
        <w:tc>
          <w:tcPr>
            <w:tcW w:w="993" w:type="dxa"/>
          </w:tcPr>
          <w:p w:rsidR="003E7222" w:rsidRDefault="003E7222"/>
        </w:tc>
      </w:tr>
      <w:tr w:rsidR="003E722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3E7222" w:rsidRDefault="0074308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46"/>
        <w:gridCol w:w="19"/>
        <w:gridCol w:w="175"/>
        <w:gridCol w:w="20"/>
        <w:gridCol w:w="256"/>
        <w:gridCol w:w="47"/>
        <w:gridCol w:w="1304"/>
        <w:gridCol w:w="50"/>
        <w:gridCol w:w="133"/>
        <w:gridCol w:w="1442"/>
        <w:gridCol w:w="138"/>
        <w:gridCol w:w="157"/>
        <w:gridCol w:w="8"/>
        <w:gridCol w:w="656"/>
        <w:gridCol w:w="50"/>
        <w:gridCol w:w="643"/>
        <w:gridCol w:w="6"/>
        <w:gridCol w:w="1043"/>
        <w:gridCol w:w="62"/>
        <w:gridCol w:w="622"/>
        <w:gridCol w:w="21"/>
        <w:gridCol w:w="559"/>
        <w:gridCol w:w="44"/>
        <w:gridCol w:w="679"/>
        <w:gridCol w:w="395"/>
        <w:gridCol w:w="11"/>
        <w:gridCol w:w="980"/>
      </w:tblGrid>
      <w:tr w:rsidR="003E7222" w:rsidTr="00817D6C">
        <w:trPr>
          <w:trHeight w:hRule="exact" w:val="416"/>
        </w:trPr>
        <w:tc>
          <w:tcPr>
            <w:tcW w:w="4503" w:type="dxa"/>
            <w:gridSpan w:val="14"/>
            <w:shd w:val="clear" w:color="C0C0C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91" w:type="dxa"/>
            <w:gridSpan w:val="13"/>
          </w:tcPr>
          <w:p w:rsidR="003E7222" w:rsidRDefault="003E7222"/>
        </w:tc>
        <w:tc>
          <w:tcPr>
            <w:tcW w:w="980" w:type="dxa"/>
            <w:shd w:val="clear" w:color="C0C0C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3E7222" w:rsidRPr="00E44258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3E7222" w:rsidRPr="00E44258" w:rsidTr="0043337E">
        <w:trPr>
          <w:trHeight w:hRule="exact" w:val="72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освоение дисциплины является освоение обучающимися основных технологий организации и осуществления дополнительного образования в общеобразовательной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оргнанизации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(школе), формирование профессиональных компетенций в соответствии с ФГОС.</w:t>
            </w:r>
          </w:p>
        </w:tc>
      </w:tr>
      <w:tr w:rsidR="003E7222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содержании и особенностях организации дополнительного образования в школе;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умений планировать реализацию дополнительных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образовательнызх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 и дополнительных образовательных услуг в образовательной организации (школе);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освоение навыков осуществления интеграции общего и дополнительного образования в интересах обучающегося образовательной организации.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73" w:type="dxa"/>
            <w:gridSpan w:val="3"/>
          </w:tcPr>
          <w:p w:rsidR="003E7222" w:rsidRPr="00264F85" w:rsidRDefault="003E7222"/>
        </w:tc>
        <w:tc>
          <w:tcPr>
            <w:tcW w:w="498" w:type="dxa"/>
            <w:gridSpan w:val="4"/>
          </w:tcPr>
          <w:p w:rsidR="003E7222" w:rsidRPr="00264F85" w:rsidRDefault="003E7222"/>
        </w:tc>
        <w:tc>
          <w:tcPr>
            <w:tcW w:w="1487" w:type="dxa"/>
            <w:gridSpan w:val="3"/>
          </w:tcPr>
          <w:p w:rsidR="003E7222" w:rsidRPr="00264F85" w:rsidRDefault="003E7222"/>
        </w:tc>
        <w:tc>
          <w:tcPr>
            <w:tcW w:w="1745" w:type="dxa"/>
            <w:gridSpan w:val="4"/>
          </w:tcPr>
          <w:p w:rsidR="003E7222" w:rsidRPr="00264F85" w:rsidRDefault="003E7222"/>
        </w:tc>
        <w:tc>
          <w:tcPr>
            <w:tcW w:w="4791" w:type="dxa"/>
            <w:gridSpan w:val="13"/>
          </w:tcPr>
          <w:p w:rsidR="003E7222" w:rsidRPr="00264F85" w:rsidRDefault="003E7222"/>
        </w:tc>
        <w:tc>
          <w:tcPr>
            <w:tcW w:w="980" w:type="dxa"/>
          </w:tcPr>
          <w:p w:rsidR="003E7222" w:rsidRPr="00264F85" w:rsidRDefault="003E7222"/>
        </w:tc>
      </w:tr>
      <w:tr w:rsidR="003E7222" w:rsidRPr="00E44258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3E7222" w:rsidTr="0043337E">
        <w:trPr>
          <w:trHeight w:hRule="exact" w:val="277"/>
        </w:trPr>
        <w:tc>
          <w:tcPr>
            <w:tcW w:w="27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6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К.М.03.ДВ.03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по следующим предметам: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продвижения образовательных услуг на рынок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деятельность в учреждении дополнительного образования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Методическая работа педагога дополнительного образования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занятий в дополнительном образовании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сопровождение ребенка в дополнительном образовании</w:t>
            </w:r>
          </w:p>
        </w:tc>
      </w:tr>
      <w:tr w:rsidR="003E7222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3E7222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3E7222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системами</w:t>
            </w:r>
            <w:proofErr w:type="spellEnd"/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2.1.10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учебно-воспитательной деятельностью в дополнительном образовании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внешкольной работы и дополнительного образования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2.1.12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Обеспечение безопасных условий труда в дополнительном образовании</w:t>
            </w:r>
          </w:p>
        </w:tc>
      </w:tr>
      <w:tr w:rsidR="003E7222" w:rsidRPr="00E44258" w:rsidTr="0043337E">
        <w:trPr>
          <w:trHeight w:hRule="exact" w:val="279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2.1.13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Охрана труда в образовательной организации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Аттестация специалистов сферы дополнительного образования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 и оценка качества реализации дополнительных образовательных программ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Организационная работа психологической службы в дополнительном образовании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Организационно-методическое обеспечение развития партнерских отношений и продвижения услуг в дополнительном образовании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 сопровождение дополнительного образования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и средства оценивания в дополнительном образовании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 продвижения образовательных услуг на рынок</w:t>
            </w:r>
          </w:p>
        </w:tc>
      </w:tr>
      <w:tr w:rsidR="003E7222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проектов</w:t>
            </w:r>
            <w:proofErr w:type="spellEnd"/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2.2.9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организация культурно-досуговой деятельности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2.2.10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проектирование в дополнительном образовании</w:t>
            </w:r>
          </w:p>
        </w:tc>
      </w:tr>
      <w:tr w:rsidR="003E7222" w:rsidRPr="00E44258" w:rsidTr="0043337E">
        <w:trPr>
          <w:trHeight w:hRule="exact" w:val="279"/>
        </w:trPr>
        <w:tc>
          <w:tcPr>
            <w:tcW w:w="7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2.2.11</w:t>
            </w:r>
          </w:p>
        </w:tc>
        <w:tc>
          <w:tcPr>
            <w:tcW w:w="9501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проектами в социальной сфере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73" w:type="dxa"/>
            <w:gridSpan w:val="3"/>
          </w:tcPr>
          <w:p w:rsidR="003E7222" w:rsidRPr="00264F85" w:rsidRDefault="003E7222"/>
        </w:tc>
        <w:tc>
          <w:tcPr>
            <w:tcW w:w="498" w:type="dxa"/>
            <w:gridSpan w:val="4"/>
          </w:tcPr>
          <w:p w:rsidR="003E7222" w:rsidRPr="00264F85" w:rsidRDefault="003E7222"/>
        </w:tc>
        <w:tc>
          <w:tcPr>
            <w:tcW w:w="1487" w:type="dxa"/>
            <w:gridSpan w:val="3"/>
          </w:tcPr>
          <w:p w:rsidR="003E7222" w:rsidRPr="00264F85" w:rsidRDefault="003E7222"/>
        </w:tc>
        <w:tc>
          <w:tcPr>
            <w:tcW w:w="1745" w:type="dxa"/>
            <w:gridSpan w:val="4"/>
          </w:tcPr>
          <w:p w:rsidR="003E7222" w:rsidRPr="00264F85" w:rsidRDefault="003E7222"/>
        </w:tc>
        <w:tc>
          <w:tcPr>
            <w:tcW w:w="4791" w:type="dxa"/>
            <w:gridSpan w:val="13"/>
          </w:tcPr>
          <w:p w:rsidR="003E7222" w:rsidRPr="00264F85" w:rsidRDefault="003E7222"/>
        </w:tc>
        <w:tc>
          <w:tcPr>
            <w:tcW w:w="980" w:type="dxa"/>
          </w:tcPr>
          <w:p w:rsidR="003E7222" w:rsidRPr="00264F85" w:rsidRDefault="003E7222"/>
        </w:tc>
      </w:tr>
      <w:tr w:rsidR="003E7222" w:rsidRPr="00E44258" w:rsidTr="00264F85">
        <w:trPr>
          <w:trHeight w:hRule="exact" w:val="522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43337E" w:rsidRPr="00E44258" w:rsidTr="00156BE4">
        <w:trPr>
          <w:trHeight w:hRule="exact" w:val="1024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деятельности:</w:t>
            </w:r>
          </w:p>
          <w:p w:rsidR="0043337E" w:rsidRPr="009408CD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ПК.3.1. Знает методологические и теоретические основы современного дополнительного образования, перспективы и направления его развития</w:t>
            </w:r>
          </w:p>
        </w:tc>
      </w:tr>
      <w:tr w:rsidR="0043337E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3337E" w:rsidRPr="00E44258" w:rsidTr="0043337E">
        <w:trPr>
          <w:trHeight w:hRule="exact" w:val="225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методологические и теоретические основы современного дополнительного образования</w:t>
            </w:r>
          </w:p>
        </w:tc>
      </w:tr>
      <w:tr w:rsidR="0043337E" w:rsidRPr="00E44258" w:rsidTr="0043337E">
        <w:trPr>
          <w:trHeight w:hRule="exact" w:val="273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еоретические основы современного дополнительного образования</w:t>
            </w:r>
          </w:p>
        </w:tc>
      </w:tr>
      <w:tr w:rsidR="0043337E" w:rsidRPr="00E44258" w:rsidTr="0043337E">
        <w:trPr>
          <w:trHeight w:hRule="exact" w:val="2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основные подходы к организации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43337E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3337E" w:rsidRPr="00E44258" w:rsidTr="0043337E">
        <w:trPr>
          <w:trHeight w:hRule="exact" w:val="623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43337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организовывать деятельность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детских творческих объединений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на основе перспектив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и направлений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дополнительного образования детей</w:t>
            </w:r>
          </w:p>
        </w:tc>
      </w:tr>
      <w:tr w:rsidR="0043337E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43337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проектировать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 xml:space="preserve">деятельность детских творческих объединений 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на основе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тенденций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 дополнительного образования детей</w:t>
            </w:r>
          </w:p>
        </w:tc>
      </w:tr>
      <w:tr w:rsidR="0043337E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планировать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 xml:space="preserve">деятельность детских творческих объединений 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на основе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тенденций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развития дополнительного образования детей</w:t>
            </w:r>
          </w:p>
        </w:tc>
      </w:tr>
      <w:tr w:rsidR="0043337E" w:rsidTr="00156BE4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43337E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43337E" w:rsidRDefault="0043337E" w:rsidP="0043337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>навыками разработки программы развития  образовательной организации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>на основе методологических и теоретических подходов современного дополнительного образования</w:t>
            </w:r>
          </w:p>
        </w:tc>
      </w:tr>
      <w:tr w:rsidR="0043337E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разработки </w:t>
            </w: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 xml:space="preserve">программы развития  образовательной организации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с использованием основных</w:t>
            </w:r>
            <w:r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и 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подходов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43337E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Default="0043337E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3337E" w:rsidRPr="003C121E" w:rsidRDefault="0043337E" w:rsidP="00156BE4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навыками разработки </w:t>
            </w:r>
            <w:r w:rsidRPr="0043337E">
              <w:rPr>
                <w:rFonts w:ascii="Times New Roman" w:hAnsi="Times New Roman" w:cs="Times New Roman"/>
                <w:sz w:val="19"/>
                <w:szCs w:val="19"/>
              </w:rPr>
              <w:t xml:space="preserve">программы развития  образовательной организации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с использованием некоторых</w:t>
            </w:r>
            <w:r>
              <w:t xml:space="preserve"> 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>методологически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и 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подходов</w:t>
            </w:r>
            <w:r w:rsidRPr="003C121E">
              <w:rPr>
                <w:rFonts w:ascii="Times New Roman" w:hAnsi="Times New Roman" w:cs="Times New Roman"/>
                <w:sz w:val="19"/>
                <w:szCs w:val="19"/>
              </w:rPr>
              <w:t xml:space="preserve"> современного дополнительного образования</w:t>
            </w:r>
          </w:p>
        </w:tc>
      </w:tr>
      <w:tr w:rsidR="00264F85" w:rsidRPr="00E44258" w:rsidTr="00264F85">
        <w:trPr>
          <w:trHeight w:hRule="exact" w:val="1024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64F85" w:rsidRPr="009408CD" w:rsidRDefault="00264F85" w:rsidP="009E57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264F85" w:rsidTr="009E577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284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264F8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дополнительного образования обучающихся в общеобразовательной организации</w:t>
            </w:r>
          </w:p>
        </w:tc>
      </w:tr>
      <w:tr w:rsidR="00264F85" w:rsidRPr="00E44258" w:rsidTr="0043337E">
        <w:trPr>
          <w:trHeight w:hRule="exact" w:val="362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264F85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развития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дополнительного образования в общеобразовательной организации</w:t>
            </w:r>
          </w:p>
        </w:tc>
      </w:tr>
      <w:tr w:rsidR="00264F85" w:rsidRPr="00E44258" w:rsidTr="0043337E">
        <w:trPr>
          <w:trHeight w:hRule="exact" w:val="335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264F85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условия развития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дополнительного образования в общеобразовательной организации</w:t>
            </w:r>
          </w:p>
        </w:tc>
      </w:tr>
      <w:tr w:rsidR="00264F85" w:rsidTr="009E577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483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образовательные программы дополнительного образования на основе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интеграции основного и дополнительного образования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0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основные разделы образовательных программ дополнительного образования на основе интеграции основного и дополнительного образования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0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некоторые  разделы образовательных программ дополнительного образования на основе интеграции основного и дополнительного образования</w:t>
            </w:r>
          </w:p>
        </w:tc>
      </w:tr>
      <w:tr w:rsidR="00264F85" w:rsidTr="009E577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0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 образовательного пространства школы в условиях интеграции общего и дополнительного образования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0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педагогического проектирования содержания образовательных программ дополнительного образования в общеобразовательной организации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0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педагогического проектирования содержания образовательных программ дополнительного образования в общеобразовательной организации</w:t>
            </w:r>
          </w:p>
        </w:tc>
      </w:tr>
      <w:tr w:rsidR="00264F85" w:rsidRPr="00E44258" w:rsidTr="00264F85">
        <w:trPr>
          <w:trHeight w:hRule="exact" w:val="80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264F85" w:rsidRPr="009408CD" w:rsidRDefault="00264F85" w:rsidP="009E57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264F85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277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организации деятельности детских творческих объединений </w:t>
            </w:r>
          </w:p>
        </w:tc>
      </w:tr>
      <w:tr w:rsidR="00264F85" w:rsidRPr="00E44258" w:rsidTr="0043337E">
        <w:trPr>
          <w:trHeight w:hRule="exact" w:val="296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деятельности детских творческих объединений</w:t>
            </w:r>
          </w:p>
        </w:tc>
      </w:tr>
      <w:tr w:rsidR="00264F85" w:rsidRPr="00E44258" w:rsidTr="0043337E">
        <w:trPr>
          <w:trHeight w:hRule="exact" w:val="271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264F85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овывать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учебно-воспитательную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соблюдения условий безопасности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условий безопасности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на основе соблюдения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условий безопасности</w:t>
            </w:r>
          </w:p>
        </w:tc>
      </w:tr>
      <w:tr w:rsidR="00264F85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отке программно-методической документации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</w:p>
        </w:tc>
      </w:tr>
      <w:tr w:rsidR="00264F85" w:rsidRPr="00E44258" w:rsidTr="0043337E">
        <w:trPr>
          <w:trHeight w:hRule="exact" w:val="671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 документацию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организации деятельности детских творческих объединений дополнительного образования</w:t>
            </w:r>
            <w:r w:rsidRPr="00DF606E"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264F85" w:rsidRPr="00E44258" w:rsidTr="0043337E">
        <w:trPr>
          <w:trHeight w:hRule="exact" w:val="478"/>
        </w:trPr>
        <w:tc>
          <w:tcPr>
            <w:tcW w:w="12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Default="00264F85" w:rsidP="009E577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3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64F85" w:rsidRPr="009408CD" w:rsidRDefault="00264F85" w:rsidP="009E5775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содержания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программно-методической документации по 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соблюдения условий безопасности</w:t>
            </w:r>
          </w:p>
        </w:tc>
      </w:tr>
      <w:tr w:rsidR="003E7222" w:rsidRPr="00E44258" w:rsidTr="00264F85">
        <w:trPr>
          <w:trHeight w:hRule="exact" w:val="416"/>
        </w:trPr>
        <w:tc>
          <w:tcPr>
            <w:tcW w:w="10274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3E7222" w:rsidTr="0043337E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нормативно-правовые основы организации дополнительного образования обучающихся в общеобразовательной организации;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и направление деятельности дополнительного образования обучающихся в общеобразовательной организации;</w:t>
            </w:r>
          </w:p>
        </w:tc>
      </w:tr>
      <w:tr w:rsidR="003E7222" w:rsidRPr="00E44258" w:rsidTr="0043337E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3.1.3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проектирования образовательного пространства обучающихся в зависимости от их потребностей.</w:t>
            </w:r>
          </w:p>
        </w:tc>
      </w:tr>
      <w:tr w:rsidR="003E7222" w:rsidTr="0043337E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нормативно-правовую документацию в организации дополнительного образования обучающихся общеобразовательной организации;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рразрабатывать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образовательные программы дополнительного образования на основе интеграции основного и дополнительного образования;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проектировать образовательное пространство школы на основе интеграции основного и дополнительного образования детей.</w:t>
            </w:r>
          </w:p>
        </w:tc>
      </w:tr>
      <w:tr w:rsidR="003E7222" w:rsidTr="0043337E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 образовательного пространства школы в условиях интеграции общего и дополнительного образования;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педагогического проектирования содержания образовательных программ дополнительного образования в общеобразовательной организации.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54" w:type="dxa"/>
            <w:gridSpan w:val="2"/>
          </w:tcPr>
          <w:p w:rsidR="003E7222" w:rsidRPr="00264F85" w:rsidRDefault="003E7222"/>
        </w:tc>
        <w:tc>
          <w:tcPr>
            <w:tcW w:w="194" w:type="dxa"/>
            <w:gridSpan w:val="2"/>
          </w:tcPr>
          <w:p w:rsidR="003E7222" w:rsidRPr="00264F85" w:rsidRDefault="003E7222"/>
        </w:tc>
        <w:tc>
          <w:tcPr>
            <w:tcW w:w="276" w:type="dxa"/>
            <w:gridSpan w:val="2"/>
          </w:tcPr>
          <w:p w:rsidR="003E7222" w:rsidRPr="00264F85" w:rsidRDefault="003E7222"/>
        </w:tc>
        <w:tc>
          <w:tcPr>
            <w:tcW w:w="2976" w:type="dxa"/>
            <w:gridSpan w:val="5"/>
          </w:tcPr>
          <w:p w:rsidR="003E7222" w:rsidRPr="00264F85" w:rsidRDefault="003E7222"/>
        </w:tc>
        <w:tc>
          <w:tcPr>
            <w:tcW w:w="959" w:type="dxa"/>
            <w:gridSpan w:val="4"/>
          </w:tcPr>
          <w:p w:rsidR="003E7222" w:rsidRPr="00264F85" w:rsidRDefault="003E7222"/>
        </w:tc>
        <w:tc>
          <w:tcPr>
            <w:tcW w:w="693" w:type="dxa"/>
            <w:gridSpan w:val="2"/>
          </w:tcPr>
          <w:p w:rsidR="003E7222" w:rsidRPr="00264F85" w:rsidRDefault="003E7222"/>
        </w:tc>
        <w:tc>
          <w:tcPr>
            <w:tcW w:w="1111" w:type="dxa"/>
            <w:gridSpan w:val="3"/>
          </w:tcPr>
          <w:p w:rsidR="003E7222" w:rsidRPr="00264F85" w:rsidRDefault="003E7222"/>
        </w:tc>
        <w:tc>
          <w:tcPr>
            <w:tcW w:w="1246" w:type="dxa"/>
            <w:gridSpan w:val="4"/>
          </w:tcPr>
          <w:p w:rsidR="003E7222" w:rsidRPr="00264F85" w:rsidRDefault="003E7222"/>
        </w:tc>
        <w:tc>
          <w:tcPr>
            <w:tcW w:w="679" w:type="dxa"/>
          </w:tcPr>
          <w:p w:rsidR="003E7222" w:rsidRPr="00264F85" w:rsidRDefault="003E7222"/>
        </w:tc>
        <w:tc>
          <w:tcPr>
            <w:tcW w:w="406" w:type="dxa"/>
            <w:gridSpan w:val="2"/>
          </w:tcPr>
          <w:p w:rsidR="003E7222" w:rsidRPr="00264F85" w:rsidRDefault="003E7222"/>
        </w:tc>
        <w:tc>
          <w:tcPr>
            <w:tcW w:w="980" w:type="dxa"/>
          </w:tcPr>
          <w:p w:rsidR="003E7222" w:rsidRPr="00264F85" w:rsidRDefault="003E7222"/>
        </w:tc>
      </w:tr>
      <w:tr w:rsidR="003E7222" w:rsidRPr="00E44258" w:rsidTr="00264F85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3E7222" w:rsidTr="0043337E">
        <w:trPr>
          <w:trHeight w:hRule="exact" w:val="416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3E7222" w:rsidRPr="00E44258" w:rsidTr="0043337E">
        <w:trPr>
          <w:trHeight w:hRule="exact" w:val="478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Дополнительное образование в современной школе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</w:tr>
      <w:tr w:rsidR="003E7222" w:rsidTr="0043337E">
        <w:trPr>
          <w:trHeight w:hRule="exact" w:val="917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Цели, задачи, принципы дополнительного образования в свете требований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ФГОС.Требования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модели организации /Лек/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 Л2.4Л3.1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697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Функции дополнительного образования в школе.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внеурочной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697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Открытые занятия в школьном дополнительном образовании.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Сетевое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взаимодействие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RPr="00E44258" w:rsidTr="0043337E">
        <w:trPr>
          <w:trHeight w:hRule="exact" w:val="478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Интеграция общего и дополнительного образования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3E7222"/>
        </w:tc>
      </w:tr>
      <w:tr w:rsidR="003E7222" w:rsidTr="0043337E">
        <w:trPr>
          <w:trHeight w:hRule="exact" w:val="1137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Создание условий для реализации внеурочной деятельности, согласно требованиям ФГОС.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Алгоритм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1357"/>
        </w:trPr>
        <w:tc>
          <w:tcPr>
            <w:tcW w:w="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Модели интеграции общего и дополнительного образования. Содержание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образоввательных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 дополнительного образования детей в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обеобразовательной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организации. /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917"/>
        </w:trPr>
        <w:tc>
          <w:tcPr>
            <w:tcW w:w="9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 интеграции общего и дополнительного образования. Программы дополнительного образования обучающихся в школе /Ср/</w:t>
            </w:r>
          </w:p>
        </w:tc>
        <w:tc>
          <w:tcPr>
            <w:tcW w:w="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</w:t>
            </w: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478"/>
        </w:trPr>
        <w:tc>
          <w:tcPr>
            <w:tcW w:w="96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</w:t>
            </w:r>
          </w:p>
        </w:tc>
        <w:tc>
          <w:tcPr>
            <w:tcW w:w="12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</w:tr>
      <w:tr w:rsidR="003E7222" w:rsidTr="0043337E">
        <w:trPr>
          <w:trHeight w:hRule="exact" w:val="277"/>
        </w:trPr>
        <w:tc>
          <w:tcPr>
            <w:tcW w:w="708" w:type="dxa"/>
          </w:tcPr>
          <w:p w:rsidR="003E7222" w:rsidRDefault="003E7222"/>
        </w:tc>
        <w:tc>
          <w:tcPr>
            <w:tcW w:w="260" w:type="dxa"/>
            <w:gridSpan w:val="4"/>
          </w:tcPr>
          <w:p w:rsidR="003E7222" w:rsidRDefault="003E7222"/>
        </w:tc>
        <w:tc>
          <w:tcPr>
            <w:tcW w:w="1607" w:type="dxa"/>
            <w:gridSpan w:val="3"/>
          </w:tcPr>
          <w:p w:rsidR="003E7222" w:rsidRDefault="003E7222"/>
        </w:tc>
        <w:tc>
          <w:tcPr>
            <w:tcW w:w="1763" w:type="dxa"/>
            <w:gridSpan w:val="4"/>
          </w:tcPr>
          <w:p w:rsidR="003E7222" w:rsidRDefault="003E7222"/>
        </w:tc>
        <w:tc>
          <w:tcPr>
            <w:tcW w:w="871" w:type="dxa"/>
            <w:gridSpan w:val="4"/>
          </w:tcPr>
          <w:p w:rsidR="003E7222" w:rsidRDefault="003E7222"/>
        </w:tc>
        <w:tc>
          <w:tcPr>
            <w:tcW w:w="649" w:type="dxa"/>
            <w:gridSpan w:val="2"/>
          </w:tcPr>
          <w:p w:rsidR="003E7222" w:rsidRDefault="003E7222"/>
        </w:tc>
        <w:tc>
          <w:tcPr>
            <w:tcW w:w="1043" w:type="dxa"/>
          </w:tcPr>
          <w:p w:rsidR="003E7222" w:rsidRDefault="003E7222"/>
        </w:tc>
        <w:tc>
          <w:tcPr>
            <w:tcW w:w="684" w:type="dxa"/>
            <w:gridSpan w:val="2"/>
          </w:tcPr>
          <w:p w:rsidR="003E7222" w:rsidRDefault="003E7222"/>
        </w:tc>
        <w:tc>
          <w:tcPr>
            <w:tcW w:w="580" w:type="dxa"/>
            <w:gridSpan w:val="2"/>
          </w:tcPr>
          <w:p w:rsidR="003E7222" w:rsidRDefault="003E7222"/>
        </w:tc>
        <w:tc>
          <w:tcPr>
            <w:tcW w:w="723" w:type="dxa"/>
            <w:gridSpan w:val="2"/>
          </w:tcPr>
          <w:p w:rsidR="003E7222" w:rsidRDefault="003E7222"/>
        </w:tc>
        <w:tc>
          <w:tcPr>
            <w:tcW w:w="406" w:type="dxa"/>
            <w:gridSpan w:val="2"/>
          </w:tcPr>
          <w:p w:rsidR="003E7222" w:rsidRDefault="003E7222"/>
        </w:tc>
        <w:tc>
          <w:tcPr>
            <w:tcW w:w="980" w:type="dxa"/>
          </w:tcPr>
          <w:p w:rsidR="003E7222" w:rsidRDefault="003E7222"/>
        </w:tc>
      </w:tr>
      <w:tr w:rsidR="003E7222" w:rsidTr="00817D6C">
        <w:trPr>
          <w:trHeight w:hRule="exact" w:val="416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3E7222" w:rsidRPr="00E44258" w:rsidTr="00817D6C">
        <w:trPr>
          <w:trHeight w:hRule="exact" w:val="3774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зачету: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Цели и значение дополнительного образования в школе. Основные направления.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Система организации дополнительного образования в школе.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Функции дополнительного образования в школе.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Открытые занятия в дополнительном образовании. Их значение.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 Сетевое взаимодействие образовательных организаций с целью реализации дополнительных образовательных программ и услуг.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Мониторинг внеурочной деятельности.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Основные задачи внеурочной деятельности в свете требований ФГОС. Пути их решения.</w:t>
            </w:r>
          </w:p>
          <w:p w:rsidR="003E7222" w:rsidRPr="0043337E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Программы дополнительного образования в школе. Направления. Виды. </w:t>
            </w:r>
            <w:r w:rsidRPr="0043337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 к разработке.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Модели организации дополнительного образования детей в образовательной организации.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 Требования к организации школьного дополнительного образования.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 Этапы организации блока дополнительного образования детей в школе.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 Создание условий для реализации внеурочной деятельности.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Модели интеграции общего и дополнительного образования.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Алгоритм разработки и интеграции общего и дополнительного образования.</w:t>
            </w: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 Проблемы и перспективы интеграции общего и дополнительного образования в свете ФГОС.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тесты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08" w:type="dxa"/>
          </w:tcPr>
          <w:p w:rsidR="003E7222" w:rsidRPr="00264F85" w:rsidRDefault="003E7222"/>
        </w:tc>
        <w:tc>
          <w:tcPr>
            <w:tcW w:w="260" w:type="dxa"/>
            <w:gridSpan w:val="4"/>
          </w:tcPr>
          <w:p w:rsidR="003E7222" w:rsidRPr="00264F85" w:rsidRDefault="003E7222"/>
        </w:tc>
        <w:tc>
          <w:tcPr>
            <w:tcW w:w="1607" w:type="dxa"/>
            <w:gridSpan w:val="3"/>
          </w:tcPr>
          <w:p w:rsidR="003E7222" w:rsidRPr="00264F85" w:rsidRDefault="003E7222"/>
        </w:tc>
        <w:tc>
          <w:tcPr>
            <w:tcW w:w="1763" w:type="dxa"/>
            <w:gridSpan w:val="4"/>
          </w:tcPr>
          <w:p w:rsidR="003E7222" w:rsidRPr="00264F85" w:rsidRDefault="003E7222"/>
        </w:tc>
        <w:tc>
          <w:tcPr>
            <w:tcW w:w="871" w:type="dxa"/>
            <w:gridSpan w:val="4"/>
          </w:tcPr>
          <w:p w:rsidR="003E7222" w:rsidRPr="00264F85" w:rsidRDefault="003E7222"/>
        </w:tc>
        <w:tc>
          <w:tcPr>
            <w:tcW w:w="649" w:type="dxa"/>
            <w:gridSpan w:val="2"/>
          </w:tcPr>
          <w:p w:rsidR="003E7222" w:rsidRPr="00264F85" w:rsidRDefault="003E7222"/>
        </w:tc>
        <w:tc>
          <w:tcPr>
            <w:tcW w:w="1043" w:type="dxa"/>
          </w:tcPr>
          <w:p w:rsidR="003E7222" w:rsidRPr="00264F85" w:rsidRDefault="003E7222"/>
        </w:tc>
        <w:tc>
          <w:tcPr>
            <w:tcW w:w="684" w:type="dxa"/>
            <w:gridSpan w:val="2"/>
          </w:tcPr>
          <w:p w:rsidR="003E7222" w:rsidRPr="00264F85" w:rsidRDefault="003E7222"/>
        </w:tc>
        <w:tc>
          <w:tcPr>
            <w:tcW w:w="580" w:type="dxa"/>
            <w:gridSpan w:val="2"/>
          </w:tcPr>
          <w:p w:rsidR="003E7222" w:rsidRPr="00264F85" w:rsidRDefault="003E7222"/>
        </w:tc>
        <w:tc>
          <w:tcPr>
            <w:tcW w:w="723" w:type="dxa"/>
            <w:gridSpan w:val="2"/>
          </w:tcPr>
          <w:p w:rsidR="003E7222" w:rsidRPr="00264F85" w:rsidRDefault="003E7222"/>
        </w:tc>
        <w:tc>
          <w:tcPr>
            <w:tcW w:w="406" w:type="dxa"/>
            <w:gridSpan w:val="2"/>
          </w:tcPr>
          <w:p w:rsidR="003E7222" w:rsidRPr="00264F85" w:rsidRDefault="003E7222"/>
        </w:tc>
        <w:tc>
          <w:tcPr>
            <w:tcW w:w="980" w:type="dxa"/>
          </w:tcPr>
          <w:p w:rsidR="003E7222" w:rsidRPr="00264F85" w:rsidRDefault="003E7222"/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E7222" w:rsidTr="0043337E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E7222" w:rsidTr="0043337E">
        <w:trPr>
          <w:trHeight w:hRule="exact" w:val="69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Приказчикова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В., Терентьева И. А.,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Черепова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С.</w:t>
            </w:r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Государственно-правовое обеспечение образования в Российской Федерации: учебное пособие</w:t>
            </w:r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=485484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Ю.</w:t>
            </w:r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Досуговая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=54554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Нурлыгаянов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Казанская В. Л.,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Руленкова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И.</w:t>
            </w:r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личностных универсальных учебных действий во внеурочное время: сборник учебно- методических работ</w:t>
            </w:r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=437440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3E7222" w:rsidTr="0043337E">
        <w:trPr>
          <w:trHeight w:hRule="exact" w:val="27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E7222" w:rsidRPr="00E44258" w:rsidTr="0043337E">
        <w:trPr>
          <w:trHeight w:hRule="exact" w:val="9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Здоровое поколение: программа уроков здоровья и нравственности для учащихся 1-11-х классов средней (полной) общеобразовательной школы и учреждений дополнительного образования: учебное пособие</w:t>
            </w:r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=271830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и методика развития художественной деятельности детей: учебно-методическое пособие</w:t>
            </w:r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=434686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6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Попков В. А.,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Коржуев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8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 в зеркале научно-исследовательского педагогического поиска</w:t>
            </w:r>
          </w:p>
        </w:tc>
        <w:tc>
          <w:tcPr>
            <w:tcW w:w="26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Лаборатория знаний,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=482864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3E7222" w:rsidTr="0043337E">
        <w:trPr>
          <w:trHeight w:hRule="exact" w:val="27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3E7222"/>
        </w:tc>
        <w:tc>
          <w:tcPr>
            <w:tcW w:w="18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8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3E7222" w:rsidRPr="00E44258" w:rsidTr="0043337E">
        <w:trPr>
          <w:trHeight w:hRule="exact" w:val="91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Пешкова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Е.</w:t>
            </w:r>
          </w:p>
        </w:tc>
        <w:tc>
          <w:tcPr>
            <w:tcW w:w="498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учебно-методическое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=344738</w:t>
            </w:r>
          </w:p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3E7222" w:rsidRPr="00E44258" w:rsidTr="0043337E">
        <w:trPr>
          <w:trHeight w:hRule="exact" w:val="91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Дополнительное образование детей: история и современность: учебное пособие для академического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ответственный редактор А. В. Золотарева. — 2-е изд.,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 —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267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978-5-534-06301-1. —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 :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/436482</w:t>
            </w:r>
          </w:p>
        </w:tc>
      </w:tr>
      <w:tr w:rsidR="003E7222" w:rsidRPr="00E44258" w:rsidTr="0043337E">
        <w:trPr>
          <w:trHeight w:hRule="exact" w:val="113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Э2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Чайкина Ж.В. Технологии организации дополнительного образования в </w:t>
            </w:r>
            <w:proofErr w:type="gram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школе[</w:t>
            </w:r>
            <w:proofErr w:type="gram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Электронный ресурс]: сетевой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учеб.-метод. комплекс по направлению 44.04.01 "Педагогическое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образованиеь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профиль подготовки "Управление в системе дополнительного образования детей"/ Ж.В. Чайкина;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 – Режим доступа: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course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view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=2310, для доступа к ресурсу необходима авторизация –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экрана.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3E7222" w:rsidRPr="00E44258" w:rsidTr="0043337E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3E7222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3E7222" w:rsidRPr="00E44258" w:rsidTr="0043337E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3E7222" w:rsidRPr="00E44258" w:rsidTr="0043337E">
        <w:trPr>
          <w:trHeight w:hRule="exact" w:val="28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54" w:type="dxa"/>
            <w:gridSpan w:val="2"/>
          </w:tcPr>
          <w:p w:rsidR="003E7222" w:rsidRPr="00264F85" w:rsidRDefault="003E7222"/>
        </w:tc>
        <w:tc>
          <w:tcPr>
            <w:tcW w:w="1871" w:type="dxa"/>
            <w:gridSpan w:val="7"/>
          </w:tcPr>
          <w:p w:rsidR="003E7222" w:rsidRPr="00264F85" w:rsidRDefault="003E7222"/>
        </w:tc>
        <w:tc>
          <w:tcPr>
            <w:tcW w:w="1870" w:type="dxa"/>
            <w:gridSpan w:val="4"/>
          </w:tcPr>
          <w:p w:rsidR="003E7222" w:rsidRPr="00264F85" w:rsidRDefault="003E7222"/>
        </w:tc>
        <w:tc>
          <w:tcPr>
            <w:tcW w:w="3111" w:type="dxa"/>
            <w:gridSpan w:val="9"/>
          </w:tcPr>
          <w:p w:rsidR="003E7222" w:rsidRPr="00264F85" w:rsidRDefault="003E7222"/>
        </w:tc>
        <w:tc>
          <w:tcPr>
            <w:tcW w:w="1677" w:type="dxa"/>
            <w:gridSpan w:val="4"/>
          </w:tcPr>
          <w:p w:rsidR="003E7222" w:rsidRPr="00264F85" w:rsidRDefault="003E7222"/>
        </w:tc>
        <w:tc>
          <w:tcPr>
            <w:tcW w:w="991" w:type="dxa"/>
            <w:gridSpan w:val="2"/>
          </w:tcPr>
          <w:p w:rsidR="003E7222" w:rsidRPr="00264F85" w:rsidRDefault="003E7222"/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3E7222" w:rsidRPr="00E44258" w:rsidTr="0043337E">
        <w:trPr>
          <w:trHeight w:hRule="exact" w:val="946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 w:rsidP="00817D6C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817D6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</w:p>
        </w:tc>
      </w:tr>
      <w:tr w:rsidR="003E7222" w:rsidRPr="00E44258" w:rsidTr="0043337E">
        <w:trPr>
          <w:trHeight w:hRule="exact" w:val="507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3E7222" w:rsidRPr="00E44258" w:rsidTr="0043337E">
        <w:trPr>
          <w:trHeight w:hRule="exact" w:val="279"/>
        </w:trPr>
        <w:tc>
          <w:tcPr>
            <w:tcW w:w="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Default="00743080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20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3E7222" w:rsidRPr="00E44258" w:rsidTr="0043337E">
        <w:trPr>
          <w:trHeight w:hRule="exact" w:val="277"/>
        </w:trPr>
        <w:tc>
          <w:tcPr>
            <w:tcW w:w="754" w:type="dxa"/>
            <w:gridSpan w:val="2"/>
          </w:tcPr>
          <w:p w:rsidR="003E7222" w:rsidRPr="00264F85" w:rsidRDefault="003E7222"/>
        </w:tc>
        <w:tc>
          <w:tcPr>
            <w:tcW w:w="1871" w:type="dxa"/>
            <w:gridSpan w:val="7"/>
          </w:tcPr>
          <w:p w:rsidR="003E7222" w:rsidRPr="00264F85" w:rsidRDefault="003E7222"/>
        </w:tc>
        <w:tc>
          <w:tcPr>
            <w:tcW w:w="1870" w:type="dxa"/>
            <w:gridSpan w:val="4"/>
          </w:tcPr>
          <w:p w:rsidR="003E7222" w:rsidRPr="00264F85" w:rsidRDefault="003E7222"/>
        </w:tc>
        <w:tc>
          <w:tcPr>
            <w:tcW w:w="3111" w:type="dxa"/>
            <w:gridSpan w:val="9"/>
          </w:tcPr>
          <w:p w:rsidR="003E7222" w:rsidRPr="00264F85" w:rsidRDefault="003E7222"/>
        </w:tc>
        <w:tc>
          <w:tcPr>
            <w:tcW w:w="1677" w:type="dxa"/>
            <w:gridSpan w:val="4"/>
          </w:tcPr>
          <w:p w:rsidR="003E7222" w:rsidRPr="00264F85" w:rsidRDefault="003E7222"/>
        </w:tc>
        <w:tc>
          <w:tcPr>
            <w:tcW w:w="991" w:type="dxa"/>
            <w:gridSpan w:val="2"/>
          </w:tcPr>
          <w:p w:rsidR="003E7222" w:rsidRPr="00264F85" w:rsidRDefault="003E7222"/>
        </w:tc>
      </w:tr>
      <w:tr w:rsidR="003E7222" w:rsidRPr="00E44258" w:rsidTr="00817D6C">
        <w:trPr>
          <w:trHeight w:hRule="exact" w:val="27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3E7222" w:rsidRPr="00E44258" w:rsidTr="00817D6C">
        <w:trPr>
          <w:trHeight w:hRule="exact" w:val="1137"/>
        </w:trPr>
        <w:tc>
          <w:tcPr>
            <w:tcW w:w="1027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3E7222" w:rsidRPr="00264F85" w:rsidRDefault="003E7222">
            <w:pPr>
              <w:spacing w:after="0" w:line="240" w:lineRule="auto"/>
              <w:rPr>
                <w:sz w:val="19"/>
                <w:szCs w:val="19"/>
              </w:rPr>
            </w:pPr>
          </w:p>
          <w:p w:rsidR="003E7222" w:rsidRPr="00264F85" w:rsidRDefault="00743080">
            <w:pPr>
              <w:spacing w:after="0" w:line="240" w:lineRule="auto"/>
              <w:rPr>
                <w:sz w:val="19"/>
                <w:szCs w:val="19"/>
              </w:rPr>
            </w:pP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264F8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3E7222" w:rsidRPr="00264F85" w:rsidRDefault="003E7222"/>
    <w:sectPr w:rsidR="003E7222" w:rsidRPr="00264F85" w:rsidSect="00AF5CB4">
      <w:pgSz w:w="11907" w:h="16840"/>
      <w:pgMar w:top="567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64F85"/>
    <w:rsid w:val="003E7222"/>
    <w:rsid w:val="0043337E"/>
    <w:rsid w:val="00743080"/>
    <w:rsid w:val="00817D6C"/>
    <w:rsid w:val="009E5775"/>
    <w:rsid w:val="00AF5CB4"/>
    <w:rsid w:val="00D31453"/>
    <w:rsid w:val="00E209E2"/>
    <w:rsid w:val="00E4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DDF048-0848-4D6E-9655-B86E288A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2673</Words>
  <Characters>15241</Characters>
  <Application>Microsoft Office Word</Application>
  <DocSecurity>0</DocSecurity>
  <Lines>127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СДОМ-18,19_plx_Технологии организации дополнительного образования в школе_</vt:lpstr>
      <vt:lpstr>Лист1</vt:lpstr>
    </vt:vector>
  </TitlesOfParts>
  <Company/>
  <LinksUpToDate>false</LinksUpToDate>
  <CharactersWithSpaces>17879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СДОМ-18,19_plx_Технологии организации дополнительного образования в школе_</dc:title>
  <dc:creator>FastReport.NET</dc:creator>
  <cp:lastModifiedBy>Пользователь Windows</cp:lastModifiedBy>
  <cp:revision>2</cp:revision>
  <dcterms:created xsi:type="dcterms:W3CDTF">2019-08-28T14:15:00Z</dcterms:created>
  <dcterms:modified xsi:type="dcterms:W3CDTF">2019-08-28T14:15:00Z</dcterms:modified>
</cp:coreProperties>
</file>